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53F" w:rsidRPr="00662DA5" w:rsidRDefault="0000353F" w:rsidP="0000353F">
      <w:pPr>
        <w:jc w:val="center"/>
        <w:rPr>
          <w:rFonts w:ascii="Times New Roman" w:hAnsi="Times New Roman"/>
          <w:b/>
        </w:rPr>
      </w:pPr>
      <w:bookmarkStart w:id="0" w:name="_GoBack"/>
      <w:bookmarkEnd w:id="0"/>
      <w:r w:rsidRPr="00662DA5">
        <w:rPr>
          <w:rFonts w:ascii="Times New Roman" w:hAnsi="Times New Roman"/>
          <w:b/>
        </w:rPr>
        <w:t>Day Habilitation Quality Indicators and Improvement Plan</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14"/>
        <w:gridCol w:w="1926"/>
        <w:gridCol w:w="990"/>
        <w:gridCol w:w="3510"/>
        <w:gridCol w:w="2970"/>
      </w:tblGrid>
      <w:tr w:rsidR="0000353F" w:rsidRPr="00662DA5" w:rsidTr="00E47E2D">
        <w:tc>
          <w:tcPr>
            <w:tcW w:w="20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Quality Indicators</w:t>
            </w:r>
          </w:p>
        </w:tc>
        <w:tc>
          <w:tcPr>
            <w:tcW w:w="3114"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Action Steps</w:t>
            </w:r>
          </w:p>
        </w:tc>
        <w:tc>
          <w:tcPr>
            <w:tcW w:w="1926"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Persons Responsible</w:t>
            </w:r>
          </w:p>
        </w:tc>
        <w:tc>
          <w:tcPr>
            <w:tcW w:w="99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Dates Checked</w:t>
            </w:r>
          </w:p>
        </w:tc>
        <w:tc>
          <w:tcPr>
            <w:tcW w:w="351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Progress</w:t>
            </w:r>
          </w:p>
        </w:tc>
        <w:tc>
          <w:tcPr>
            <w:tcW w:w="29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Plans for Improvement</w:t>
            </w:r>
          </w:p>
        </w:tc>
      </w:tr>
      <w:tr w:rsidR="0000353F" w:rsidRPr="00662DA5" w:rsidTr="00E47E2D">
        <w:tc>
          <w:tcPr>
            <w:tcW w:w="20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 xml:space="preserve">An average score of 95% will be maintained on the Consumer Support Team Member Questionnaire completed annually. </w:t>
            </w:r>
          </w:p>
        </w:tc>
        <w:tc>
          <w:tcPr>
            <w:tcW w:w="3114" w:type="dxa"/>
          </w:tcPr>
          <w:p w:rsidR="0000353F" w:rsidRPr="00A819DA" w:rsidRDefault="0000353F" w:rsidP="0000353F">
            <w:pPr>
              <w:numPr>
                <w:ilvl w:val="0"/>
                <w:numId w:val="1"/>
              </w:numPr>
              <w:rPr>
                <w:rFonts w:ascii="Times New Roman" w:hAnsi="Times New Roman"/>
                <w:sz w:val="20"/>
                <w:szCs w:val="20"/>
              </w:rPr>
            </w:pPr>
            <w:r w:rsidRPr="00A819DA">
              <w:rPr>
                <w:rFonts w:ascii="Times New Roman" w:hAnsi="Times New Roman"/>
                <w:sz w:val="20"/>
                <w:szCs w:val="20"/>
              </w:rPr>
              <w:t xml:space="preserve">The percentage of responses received from the Customer Satisfaction Survey report distributed by the </w:t>
            </w:r>
            <w:r w:rsidR="00D21588">
              <w:rPr>
                <w:rFonts w:ascii="Times New Roman" w:hAnsi="Times New Roman"/>
                <w:sz w:val="20"/>
                <w:szCs w:val="20"/>
              </w:rPr>
              <w:t xml:space="preserve">Director of </w:t>
            </w:r>
            <w:r w:rsidRPr="00A819DA">
              <w:rPr>
                <w:rFonts w:ascii="Times New Roman" w:hAnsi="Times New Roman"/>
                <w:sz w:val="20"/>
                <w:szCs w:val="20"/>
              </w:rPr>
              <w:t xml:space="preserve">Quality Assurance </w:t>
            </w:r>
            <w:r w:rsidR="00D21588">
              <w:rPr>
                <w:rFonts w:ascii="Times New Roman" w:hAnsi="Times New Roman"/>
                <w:sz w:val="20"/>
                <w:szCs w:val="20"/>
              </w:rPr>
              <w:t xml:space="preserve">and Member Support </w:t>
            </w:r>
            <w:r w:rsidRPr="00A819DA">
              <w:rPr>
                <w:rFonts w:ascii="Times New Roman" w:hAnsi="Times New Roman"/>
                <w:sz w:val="20"/>
                <w:szCs w:val="20"/>
              </w:rPr>
              <w:t>will be calculated.  The percentages will be by work center.</w:t>
            </w:r>
          </w:p>
        </w:tc>
        <w:tc>
          <w:tcPr>
            <w:tcW w:w="1926" w:type="dxa"/>
          </w:tcPr>
          <w:p w:rsidR="0000353F" w:rsidRPr="00A819DA" w:rsidRDefault="00D21588" w:rsidP="00E47E2D">
            <w:pPr>
              <w:rPr>
                <w:rFonts w:ascii="Times New Roman" w:hAnsi="Times New Roman"/>
                <w:sz w:val="20"/>
                <w:szCs w:val="20"/>
              </w:rPr>
            </w:pPr>
            <w:r>
              <w:rPr>
                <w:rFonts w:ascii="Times New Roman" w:hAnsi="Times New Roman"/>
                <w:sz w:val="20"/>
                <w:szCs w:val="20"/>
              </w:rPr>
              <w:t>The Director of Quality Assurance and Member Support</w:t>
            </w:r>
            <w:r w:rsidR="0000353F" w:rsidRPr="00A819DA">
              <w:rPr>
                <w:rFonts w:ascii="Times New Roman" w:hAnsi="Times New Roman"/>
                <w:sz w:val="20"/>
                <w:szCs w:val="20"/>
              </w:rPr>
              <w:t xml:space="preserve"> will keep and distribute Customer Satisfaction Survey Scores.  </w:t>
            </w:r>
          </w:p>
        </w:tc>
        <w:tc>
          <w:tcPr>
            <w:tcW w:w="990" w:type="dxa"/>
          </w:tcPr>
          <w:p w:rsidR="0000353F" w:rsidRPr="00A819DA" w:rsidRDefault="006628ED" w:rsidP="00E47E2D">
            <w:pPr>
              <w:rPr>
                <w:rFonts w:ascii="Times New Roman" w:hAnsi="Times New Roman"/>
                <w:sz w:val="20"/>
                <w:szCs w:val="20"/>
              </w:rPr>
            </w:pPr>
            <w:r>
              <w:rPr>
                <w:rFonts w:ascii="Times New Roman" w:hAnsi="Times New Roman"/>
                <w:sz w:val="20"/>
                <w:szCs w:val="20"/>
              </w:rPr>
              <w:t>1/24/20</w:t>
            </w:r>
          </w:p>
        </w:tc>
        <w:tc>
          <w:tcPr>
            <w:tcW w:w="3510" w:type="dxa"/>
          </w:tcPr>
          <w:p w:rsidR="009F05F7" w:rsidRPr="00A819DA" w:rsidRDefault="009F05F7" w:rsidP="009F05F7">
            <w:pPr>
              <w:rPr>
                <w:rFonts w:ascii="Times New Roman" w:hAnsi="Times New Roman"/>
                <w:sz w:val="20"/>
                <w:szCs w:val="20"/>
              </w:rPr>
            </w:pPr>
            <w:r w:rsidRPr="00A819DA">
              <w:rPr>
                <w:rFonts w:ascii="Times New Roman" w:hAnsi="Times New Roman"/>
                <w:sz w:val="20"/>
                <w:szCs w:val="20"/>
              </w:rPr>
              <w:t xml:space="preserve">Shenandoah - An average </w:t>
            </w:r>
            <w:r>
              <w:rPr>
                <w:rFonts w:ascii="Times New Roman" w:hAnsi="Times New Roman"/>
                <w:sz w:val="20"/>
                <w:szCs w:val="20"/>
              </w:rPr>
              <w:t>score of 97</w:t>
            </w:r>
            <w:r w:rsidRPr="00A819DA">
              <w:rPr>
                <w:rFonts w:ascii="Times New Roman" w:hAnsi="Times New Roman"/>
                <w:sz w:val="20"/>
                <w:szCs w:val="20"/>
              </w:rPr>
              <w:t xml:space="preserve">% was attained on the Consumer Support Team Member Questionnaire for this most recent quarter.  This goal was </w:t>
            </w:r>
            <w:r>
              <w:rPr>
                <w:rFonts w:ascii="Times New Roman" w:hAnsi="Times New Roman"/>
                <w:sz w:val="20"/>
                <w:szCs w:val="20"/>
              </w:rPr>
              <w:t>met.</w:t>
            </w:r>
          </w:p>
          <w:p w:rsidR="009F05F7" w:rsidRDefault="009F05F7" w:rsidP="009F05F7">
            <w:pPr>
              <w:rPr>
                <w:rFonts w:ascii="Times New Roman" w:hAnsi="Times New Roman"/>
                <w:sz w:val="20"/>
                <w:szCs w:val="20"/>
              </w:rPr>
            </w:pPr>
            <w:r w:rsidRPr="00A819DA">
              <w:rPr>
                <w:rFonts w:ascii="Times New Roman" w:hAnsi="Times New Roman"/>
                <w:sz w:val="20"/>
                <w:szCs w:val="20"/>
              </w:rPr>
              <w:t xml:space="preserve">Red Oak – An average score of </w:t>
            </w:r>
            <w:r>
              <w:rPr>
                <w:rFonts w:ascii="Times New Roman" w:hAnsi="Times New Roman"/>
                <w:sz w:val="20"/>
                <w:szCs w:val="20"/>
              </w:rPr>
              <w:t>9</w:t>
            </w:r>
            <w:r w:rsidR="00175A6C">
              <w:rPr>
                <w:rFonts w:ascii="Times New Roman" w:hAnsi="Times New Roman"/>
                <w:sz w:val="20"/>
                <w:szCs w:val="20"/>
              </w:rPr>
              <w:t>6</w:t>
            </w:r>
            <w:r w:rsidRPr="00A819DA">
              <w:rPr>
                <w:rFonts w:ascii="Times New Roman" w:hAnsi="Times New Roman"/>
                <w:sz w:val="20"/>
                <w:szCs w:val="20"/>
              </w:rPr>
              <w:t>% was attained on the Consumer Support Team Member Questionnaire for this most recent quarter.  This goal was met.</w:t>
            </w:r>
          </w:p>
          <w:p w:rsidR="0000353F" w:rsidRPr="00A819DA" w:rsidRDefault="009F05F7" w:rsidP="00814B1A">
            <w:pPr>
              <w:rPr>
                <w:rFonts w:ascii="Times New Roman" w:hAnsi="Times New Roman"/>
                <w:sz w:val="20"/>
                <w:szCs w:val="20"/>
              </w:rPr>
            </w:pPr>
            <w:r>
              <w:rPr>
                <w:rFonts w:ascii="Times New Roman" w:hAnsi="Times New Roman"/>
                <w:sz w:val="20"/>
                <w:szCs w:val="20"/>
              </w:rPr>
              <w:t xml:space="preserve">Glenwood - </w:t>
            </w:r>
            <w:r w:rsidRPr="00A819DA">
              <w:rPr>
                <w:rFonts w:ascii="Times New Roman" w:hAnsi="Times New Roman"/>
                <w:sz w:val="20"/>
                <w:szCs w:val="20"/>
              </w:rPr>
              <w:t xml:space="preserve">An average score of </w:t>
            </w:r>
            <w:r>
              <w:rPr>
                <w:rFonts w:ascii="Times New Roman" w:hAnsi="Times New Roman"/>
                <w:sz w:val="20"/>
                <w:szCs w:val="20"/>
              </w:rPr>
              <w:t>100</w:t>
            </w:r>
            <w:r w:rsidRPr="00A819DA">
              <w:rPr>
                <w:rFonts w:ascii="Times New Roman" w:hAnsi="Times New Roman"/>
                <w:sz w:val="20"/>
                <w:szCs w:val="20"/>
              </w:rPr>
              <w:t>% was attained on the Consumer Support Team Member Questionnaire for this most recent quarter.  This goal was met.</w:t>
            </w:r>
          </w:p>
        </w:tc>
        <w:tc>
          <w:tcPr>
            <w:tcW w:w="2970" w:type="dxa"/>
          </w:tcPr>
          <w:p w:rsidR="0000353F" w:rsidRPr="00A819DA" w:rsidRDefault="0000353F" w:rsidP="00E47E2D">
            <w:pPr>
              <w:rPr>
                <w:rFonts w:ascii="Times New Roman" w:hAnsi="Times New Roman"/>
                <w:sz w:val="20"/>
                <w:szCs w:val="20"/>
              </w:rPr>
            </w:pPr>
          </w:p>
        </w:tc>
      </w:tr>
      <w:tr w:rsidR="0000353F" w:rsidRPr="00662DA5" w:rsidTr="00E47E2D">
        <w:tc>
          <w:tcPr>
            <w:tcW w:w="2070"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Individuals will maintain an average of 90% attendance in the program.</w:t>
            </w:r>
          </w:p>
        </w:tc>
        <w:tc>
          <w:tcPr>
            <w:tcW w:w="3114" w:type="dxa"/>
          </w:tcPr>
          <w:p w:rsidR="0000353F" w:rsidRPr="00A819DA" w:rsidRDefault="0000353F" w:rsidP="0000353F">
            <w:pPr>
              <w:numPr>
                <w:ilvl w:val="0"/>
                <w:numId w:val="3"/>
              </w:numPr>
              <w:rPr>
                <w:rFonts w:ascii="Times New Roman" w:hAnsi="Times New Roman"/>
                <w:sz w:val="20"/>
                <w:szCs w:val="20"/>
              </w:rPr>
            </w:pPr>
            <w:r w:rsidRPr="00A819DA">
              <w:rPr>
                <w:rFonts w:ascii="Times New Roman" w:hAnsi="Times New Roman"/>
                <w:sz w:val="20"/>
                <w:szCs w:val="20"/>
              </w:rPr>
              <w:t xml:space="preserve">Day </w:t>
            </w:r>
            <w:proofErr w:type="spellStart"/>
            <w:r w:rsidRPr="00A819DA">
              <w:rPr>
                <w:rFonts w:ascii="Times New Roman" w:hAnsi="Times New Roman"/>
                <w:sz w:val="20"/>
                <w:szCs w:val="20"/>
              </w:rPr>
              <w:t>Hab</w:t>
            </w:r>
            <w:proofErr w:type="spellEnd"/>
            <w:r w:rsidRPr="00A819DA">
              <w:rPr>
                <w:rFonts w:ascii="Times New Roman" w:hAnsi="Times New Roman"/>
                <w:sz w:val="20"/>
                <w:szCs w:val="20"/>
              </w:rPr>
              <w:t xml:space="preserve"> </w:t>
            </w:r>
            <w:r w:rsidR="003456D9">
              <w:rPr>
                <w:rFonts w:ascii="Times New Roman" w:hAnsi="Times New Roman"/>
                <w:sz w:val="20"/>
                <w:szCs w:val="20"/>
              </w:rPr>
              <w:t xml:space="preserve">Instructors will record the daily attendance on the appropriate form.  The form will be submitted to the Director of Operations </w:t>
            </w:r>
            <w:proofErr w:type="gramStart"/>
            <w:r w:rsidR="003456D9">
              <w:rPr>
                <w:rFonts w:ascii="Times New Roman" w:hAnsi="Times New Roman"/>
                <w:sz w:val="20"/>
                <w:szCs w:val="20"/>
              </w:rPr>
              <w:t>on a monthly basis</w:t>
            </w:r>
            <w:proofErr w:type="gramEnd"/>
            <w:r w:rsidR="003456D9">
              <w:rPr>
                <w:rFonts w:ascii="Times New Roman" w:hAnsi="Times New Roman"/>
                <w:sz w:val="20"/>
                <w:szCs w:val="20"/>
              </w:rPr>
              <w:t xml:space="preserve"> to in order to calculate percentages.</w:t>
            </w:r>
          </w:p>
        </w:tc>
        <w:tc>
          <w:tcPr>
            <w:tcW w:w="1926" w:type="dxa"/>
          </w:tcPr>
          <w:p w:rsidR="0000353F" w:rsidRPr="00A819DA" w:rsidRDefault="0000353F" w:rsidP="00E47E2D">
            <w:pPr>
              <w:rPr>
                <w:rFonts w:ascii="Times New Roman" w:hAnsi="Times New Roman"/>
                <w:sz w:val="20"/>
                <w:szCs w:val="20"/>
              </w:rPr>
            </w:pPr>
            <w:r w:rsidRPr="00A819DA">
              <w:rPr>
                <w:rFonts w:ascii="Times New Roman" w:hAnsi="Times New Roman"/>
                <w:sz w:val="20"/>
                <w:szCs w:val="20"/>
              </w:rPr>
              <w:t xml:space="preserve">Day </w:t>
            </w:r>
            <w:proofErr w:type="spellStart"/>
            <w:r w:rsidRPr="00A819DA">
              <w:rPr>
                <w:rFonts w:ascii="Times New Roman" w:hAnsi="Times New Roman"/>
                <w:sz w:val="20"/>
                <w:szCs w:val="20"/>
              </w:rPr>
              <w:t>Hab</w:t>
            </w:r>
            <w:proofErr w:type="spellEnd"/>
            <w:r w:rsidRPr="00A819DA">
              <w:rPr>
                <w:rFonts w:ascii="Times New Roman" w:hAnsi="Times New Roman"/>
                <w:sz w:val="20"/>
                <w:szCs w:val="20"/>
              </w:rPr>
              <w:t xml:space="preserve"> Instructors will track attendance </w:t>
            </w:r>
            <w:proofErr w:type="gramStart"/>
            <w:r w:rsidRPr="00A819DA">
              <w:rPr>
                <w:rFonts w:ascii="Times New Roman" w:hAnsi="Times New Roman"/>
                <w:sz w:val="20"/>
                <w:szCs w:val="20"/>
              </w:rPr>
              <w:t>on a daily basis</w:t>
            </w:r>
            <w:proofErr w:type="gramEnd"/>
            <w:r w:rsidRPr="00A819DA">
              <w:rPr>
                <w:rFonts w:ascii="Times New Roman" w:hAnsi="Times New Roman"/>
                <w:sz w:val="20"/>
                <w:szCs w:val="20"/>
              </w:rPr>
              <w:t xml:space="preserve"> on the attendance form.  The form will be submitted to the Director of Operations at the end of each month.</w:t>
            </w:r>
          </w:p>
        </w:tc>
        <w:tc>
          <w:tcPr>
            <w:tcW w:w="990" w:type="dxa"/>
          </w:tcPr>
          <w:p w:rsidR="0000353F" w:rsidRPr="00A819DA" w:rsidRDefault="00175A6C" w:rsidP="00E47E2D">
            <w:pPr>
              <w:rPr>
                <w:rFonts w:ascii="Times New Roman" w:hAnsi="Times New Roman"/>
                <w:sz w:val="20"/>
                <w:szCs w:val="20"/>
              </w:rPr>
            </w:pPr>
            <w:r>
              <w:rPr>
                <w:rFonts w:ascii="Times New Roman" w:hAnsi="Times New Roman"/>
                <w:sz w:val="20"/>
                <w:szCs w:val="20"/>
              </w:rPr>
              <w:t>1/24/20</w:t>
            </w:r>
          </w:p>
        </w:tc>
        <w:tc>
          <w:tcPr>
            <w:tcW w:w="3510" w:type="dxa"/>
          </w:tcPr>
          <w:p w:rsidR="009F05F7" w:rsidRPr="00A819DA" w:rsidRDefault="009F05F7" w:rsidP="009F05F7">
            <w:pPr>
              <w:rPr>
                <w:rFonts w:ascii="Times New Roman" w:hAnsi="Times New Roman"/>
                <w:sz w:val="20"/>
                <w:szCs w:val="20"/>
              </w:rPr>
            </w:pPr>
            <w:r w:rsidRPr="00A819DA">
              <w:rPr>
                <w:rFonts w:ascii="Times New Roman" w:hAnsi="Times New Roman"/>
                <w:sz w:val="20"/>
                <w:szCs w:val="20"/>
              </w:rPr>
              <w:t>Shenandoah – Individuals had a</w:t>
            </w:r>
            <w:r>
              <w:rPr>
                <w:rFonts w:ascii="Times New Roman" w:hAnsi="Times New Roman"/>
                <w:sz w:val="20"/>
                <w:szCs w:val="20"/>
              </w:rPr>
              <w:t>n</w:t>
            </w:r>
            <w:r w:rsidRPr="00A819DA">
              <w:rPr>
                <w:rFonts w:ascii="Times New Roman" w:hAnsi="Times New Roman"/>
                <w:sz w:val="20"/>
                <w:szCs w:val="20"/>
              </w:rPr>
              <w:t xml:space="preserve"> </w:t>
            </w:r>
            <w:r w:rsidR="001F4D90">
              <w:rPr>
                <w:rFonts w:ascii="Times New Roman" w:hAnsi="Times New Roman"/>
                <w:sz w:val="20"/>
                <w:szCs w:val="20"/>
              </w:rPr>
              <w:t>9</w:t>
            </w:r>
            <w:r w:rsidR="00175A6C">
              <w:rPr>
                <w:rFonts w:ascii="Times New Roman" w:hAnsi="Times New Roman"/>
                <w:sz w:val="20"/>
                <w:szCs w:val="20"/>
              </w:rPr>
              <w:t>1</w:t>
            </w:r>
            <w:r w:rsidRPr="00A819DA">
              <w:rPr>
                <w:rFonts w:ascii="Times New Roman" w:hAnsi="Times New Roman"/>
                <w:sz w:val="20"/>
                <w:szCs w:val="20"/>
              </w:rPr>
              <w:t>% attendance average this most recent quarter.  This goal was met.</w:t>
            </w:r>
          </w:p>
          <w:p w:rsidR="009F05F7" w:rsidRDefault="009F05F7" w:rsidP="009F05F7">
            <w:pPr>
              <w:rPr>
                <w:rFonts w:ascii="Times New Roman" w:hAnsi="Times New Roman"/>
                <w:sz w:val="20"/>
                <w:szCs w:val="20"/>
              </w:rPr>
            </w:pPr>
            <w:r w:rsidRPr="00A819DA">
              <w:rPr>
                <w:rFonts w:ascii="Times New Roman" w:hAnsi="Times New Roman"/>
                <w:sz w:val="20"/>
                <w:szCs w:val="20"/>
              </w:rPr>
              <w:t xml:space="preserve">Red Oak – Individuals had a </w:t>
            </w:r>
            <w:r w:rsidR="00175A6C">
              <w:rPr>
                <w:rFonts w:ascii="Times New Roman" w:hAnsi="Times New Roman"/>
                <w:sz w:val="20"/>
                <w:szCs w:val="20"/>
              </w:rPr>
              <w:t>92</w:t>
            </w:r>
            <w:r w:rsidRPr="00A819DA">
              <w:rPr>
                <w:rFonts w:ascii="Times New Roman" w:hAnsi="Times New Roman"/>
                <w:sz w:val="20"/>
                <w:szCs w:val="20"/>
              </w:rPr>
              <w:t>% attendance average this most recent quarter.  This goal was met.</w:t>
            </w:r>
          </w:p>
          <w:p w:rsidR="0000353F" w:rsidRPr="00A819DA" w:rsidRDefault="009F05F7" w:rsidP="009F05F7">
            <w:pPr>
              <w:rPr>
                <w:rFonts w:ascii="Times New Roman" w:hAnsi="Times New Roman"/>
                <w:sz w:val="20"/>
                <w:szCs w:val="20"/>
              </w:rPr>
            </w:pPr>
            <w:r w:rsidRPr="00D80BF5">
              <w:rPr>
                <w:rFonts w:ascii="Times New Roman" w:hAnsi="Times New Roman"/>
                <w:sz w:val="20"/>
                <w:szCs w:val="20"/>
              </w:rPr>
              <w:t>Glenwood -</w:t>
            </w:r>
            <w:r>
              <w:rPr>
                <w:rFonts w:ascii="Times New Roman" w:hAnsi="Times New Roman"/>
                <w:sz w:val="20"/>
                <w:szCs w:val="20"/>
              </w:rPr>
              <w:t xml:space="preserve"> </w:t>
            </w:r>
            <w:r w:rsidRPr="00A819DA">
              <w:rPr>
                <w:rFonts w:ascii="Times New Roman" w:hAnsi="Times New Roman"/>
                <w:sz w:val="20"/>
                <w:szCs w:val="20"/>
              </w:rPr>
              <w:t xml:space="preserve">Individuals had a </w:t>
            </w:r>
            <w:r w:rsidR="00175A6C">
              <w:rPr>
                <w:rFonts w:ascii="Times New Roman" w:hAnsi="Times New Roman"/>
                <w:sz w:val="20"/>
                <w:szCs w:val="20"/>
              </w:rPr>
              <w:t>95</w:t>
            </w:r>
            <w:r w:rsidRPr="00A819DA">
              <w:rPr>
                <w:rFonts w:ascii="Times New Roman" w:hAnsi="Times New Roman"/>
                <w:sz w:val="20"/>
                <w:szCs w:val="20"/>
              </w:rPr>
              <w:t>% attendance average this most recent quarter.  This goal was met.</w:t>
            </w:r>
          </w:p>
        </w:tc>
        <w:tc>
          <w:tcPr>
            <w:tcW w:w="2970" w:type="dxa"/>
          </w:tcPr>
          <w:p w:rsidR="0000353F" w:rsidRPr="00A819DA" w:rsidRDefault="0000353F" w:rsidP="00E47E2D">
            <w:pPr>
              <w:rPr>
                <w:rFonts w:ascii="Times New Roman" w:hAnsi="Times New Roman"/>
                <w:sz w:val="20"/>
                <w:szCs w:val="20"/>
              </w:rPr>
            </w:pPr>
          </w:p>
        </w:tc>
      </w:tr>
      <w:tr w:rsidR="00814B1A" w:rsidRPr="00662DA5" w:rsidTr="00E47E2D">
        <w:tc>
          <w:tcPr>
            <w:tcW w:w="2070" w:type="dxa"/>
          </w:tcPr>
          <w:p w:rsidR="00814B1A" w:rsidRPr="00A819DA" w:rsidRDefault="00814B1A" w:rsidP="00814B1A">
            <w:pPr>
              <w:rPr>
                <w:rFonts w:ascii="Times New Roman" w:hAnsi="Times New Roman"/>
                <w:sz w:val="20"/>
                <w:szCs w:val="20"/>
              </w:rPr>
            </w:pPr>
            <w:r w:rsidRPr="00A819DA">
              <w:rPr>
                <w:rFonts w:ascii="Times New Roman" w:hAnsi="Times New Roman"/>
                <w:sz w:val="20"/>
                <w:szCs w:val="20"/>
              </w:rPr>
              <w:t xml:space="preserve">Each </w:t>
            </w:r>
            <w:r>
              <w:rPr>
                <w:rFonts w:ascii="Times New Roman" w:hAnsi="Times New Roman"/>
                <w:sz w:val="20"/>
                <w:szCs w:val="20"/>
              </w:rPr>
              <w:t xml:space="preserve">Day </w:t>
            </w:r>
            <w:proofErr w:type="spellStart"/>
            <w:r>
              <w:rPr>
                <w:rFonts w:ascii="Times New Roman" w:hAnsi="Times New Roman"/>
                <w:sz w:val="20"/>
                <w:szCs w:val="20"/>
              </w:rPr>
              <w:t>Hab</w:t>
            </w:r>
            <w:proofErr w:type="spellEnd"/>
            <w:r>
              <w:rPr>
                <w:rFonts w:ascii="Times New Roman" w:hAnsi="Times New Roman"/>
                <w:sz w:val="20"/>
                <w:szCs w:val="20"/>
              </w:rPr>
              <w:t xml:space="preserve"> Program</w:t>
            </w:r>
            <w:r w:rsidRPr="00A819DA">
              <w:rPr>
                <w:rFonts w:ascii="Times New Roman" w:hAnsi="Times New Roman"/>
                <w:sz w:val="20"/>
                <w:szCs w:val="20"/>
              </w:rPr>
              <w:t xml:space="preserve"> will accept referrals until a ratio of one staff to six clients is reached, at </w:t>
            </w:r>
            <w:r w:rsidRPr="00A819DA">
              <w:rPr>
                <w:rFonts w:ascii="Times New Roman" w:hAnsi="Times New Roman"/>
                <w:sz w:val="20"/>
                <w:szCs w:val="20"/>
              </w:rPr>
              <w:lastRenderedPageBreak/>
              <w:t>which time a waiting list will be started.  All changes/additions will start within two weeks of funding being received.</w:t>
            </w:r>
          </w:p>
        </w:tc>
        <w:tc>
          <w:tcPr>
            <w:tcW w:w="3114" w:type="dxa"/>
          </w:tcPr>
          <w:p w:rsidR="00814B1A" w:rsidRPr="00A819DA" w:rsidRDefault="00814B1A" w:rsidP="00814B1A">
            <w:pPr>
              <w:numPr>
                <w:ilvl w:val="0"/>
                <w:numId w:val="4"/>
              </w:numPr>
              <w:rPr>
                <w:rFonts w:ascii="Times New Roman" w:hAnsi="Times New Roman"/>
                <w:sz w:val="20"/>
                <w:szCs w:val="20"/>
              </w:rPr>
            </w:pPr>
            <w:r w:rsidRPr="00A819DA">
              <w:rPr>
                <w:rFonts w:ascii="Times New Roman" w:hAnsi="Times New Roman"/>
                <w:sz w:val="20"/>
                <w:szCs w:val="20"/>
              </w:rPr>
              <w:lastRenderedPageBreak/>
              <w:t xml:space="preserve">The Director of Operations will keep a master schedule for each work center.  She will work with Program </w:t>
            </w:r>
            <w:r>
              <w:rPr>
                <w:rFonts w:ascii="Times New Roman" w:hAnsi="Times New Roman"/>
                <w:sz w:val="20"/>
                <w:szCs w:val="20"/>
              </w:rPr>
              <w:t>Coordinators</w:t>
            </w:r>
            <w:r w:rsidRPr="00A819DA">
              <w:rPr>
                <w:rFonts w:ascii="Times New Roman" w:hAnsi="Times New Roman"/>
                <w:sz w:val="20"/>
                <w:szCs w:val="20"/>
              </w:rPr>
              <w:t xml:space="preserve"> to place referrals </w:t>
            </w:r>
            <w:r w:rsidRPr="00A819DA">
              <w:rPr>
                <w:rFonts w:ascii="Times New Roman" w:hAnsi="Times New Roman"/>
                <w:sz w:val="20"/>
                <w:szCs w:val="20"/>
              </w:rPr>
              <w:lastRenderedPageBreak/>
              <w:t xml:space="preserve">into openings, and to make needed adjustments to schedules for currently enrolled individuals. </w:t>
            </w:r>
          </w:p>
        </w:tc>
        <w:tc>
          <w:tcPr>
            <w:tcW w:w="1926" w:type="dxa"/>
          </w:tcPr>
          <w:p w:rsidR="00814B1A" w:rsidRPr="00A819DA" w:rsidRDefault="00814B1A" w:rsidP="00814B1A">
            <w:pPr>
              <w:rPr>
                <w:rFonts w:ascii="Times New Roman" w:hAnsi="Times New Roman"/>
                <w:sz w:val="20"/>
                <w:szCs w:val="20"/>
              </w:rPr>
            </w:pPr>
            <w:r w:rsidRPr="00A819DA">
              <w:rPr>
                <w:rFonts w:ascii="Times New Roman" w:hAnsi="Times New Roman"/>
                <w:sz w:val="20"/>
                <w:szCs w:val="20"/>
              </w:rPr>
              <w:lastRenderedPageBreak/>
              <w:t xml:space="preserve">Program </w:t>
            </w:r>
            <w:r>
              <w:rPr>
                <w:rFonts w:ascii="Times New Roman" w:hAnsi="Times New Roman"/>
                <w:sz w:val="20"/>
                <w:szCs w:val="20"/>
              </w:rPr>
              <w:t>Coordinators</w:t>
            </w:r>
            <w:r w:rsidRPr="00A819DA">
              <w:rPr>
                <w:rFonts w:ascii="Times New Roman" w:hAnsi="Times New Roman"/>
                <w:sz w:val="20"/>
                <w:szCs w:val="20"/>
              </w:rPr>
              <w:t xml:space="preserve"> will submit “Notice of Change” forms to the Director of </w:t>
            </w:r>
            <w:r w:rsidRPr="00A819DA">
              <w:rPr>
                <w:rFonts w:ascii="Times New Roman" w:hAnsi="Times New Roman"/>
                <w:sz w:val="20"/>
                <w:szCs w:val="20"/>
              </w:rPr>
              <w:lastRenderedPageBreak/>
              <w:t>Operations any time a change is made/needed to the Day Habilitation schedule.  The Director will track a</w:t>
            </w:r>
            <w:r>
              <w:rPr>
                <w:rFonts w:ascii="Times New Roman" w:hAnsi="Times New Roman"/>
                <w:sz w:val="20"/>
                <w:szCs w:val="20"/>
              </w:rPr>
              <w:t>ll changes on a quarterly basis</w:t>
            </w:r>
            <w:r w:rsidRPr="00A819DA">
              <w:rPr>
                <w:rFonts w:ascii="Times New Roman" w:hAnsi="Times New Roman"/>
                <w:sz w:val="20"/>
                <w:szCs w:val="20"/>
              </w:rPr>
              <w:t xml:space="preserve"> and note when changes are made effective.  The Director will also keep a waiting list detailing needed open</w:t>
            </w:r>
            <w:r>
              <w:rPr>
                <w:rFonts w:ascii="Times New Roman" w:hAnsi="Times New Roman"/>
                <w:sz w:val="20"/>
                <w:szCs w:val="20"/>
              </w:rPr>
              <w:t>ings until the use of a floater</w:t>
            </w:r>
            <w:r w:rsidRPr="00A819DA">
              <w:rPr>
                <w:rFonts w:ascii="Times New Roman" w:hAnsi="Times New Roman"/>
                <w:sz w:val="20"/>
                <w:szCs w:val="20"/>
              </w:rPr>
              <w:t xml:space="preserve"> or hiring of new staff can be justified.</w:t>
            </w:r>
          </w:p>
        </w:tc>
        <w:tc>
          <w:tcPr>
            <w:tcW w:w="990" w:type="dxa"/>
          </w:tcPr>
          <w:p w:rsidR="00814B1A" w:rsidRPr="00A819DA" w:rsidRDefault="00175A6C" w:rsidP="00814B1A">
            <w:pPr>
              <w:rPr>
                <w:rFonts w:ascii="Times New Roman" w:hAnsi="Times New Roman"/>
                <w:sz w:val="20"/>
                <w:szCs w:val="20"/>
              </w:rPr>
            </w:pPr>
            <w:r>
              <w:rPr>
                <w:rFonts w:ascii="Times New Roman" w:hAnsi="Times New Roman"/>
                <w:sz w:val="20"/>
                <w:szCs w:val="20"/>
              </w:rPr>
              <w:lastRenderedPageBreak/>
              <w:t>1/24/20</w:t>
            </w:r>
          </w:p>
        </w:tc>
        <w:tc>
          <w:tcPr>
            <w:tcW w:w="3510" w:type="dxa"/>
          </w:tcPr>
          <w:p w:rsidR="009F05F7" w:rsidRPr="00A819DA" w:rsidRDefault="009F05F7" w:rsidP="009F05F7">
            <w:pPr>
              <w:rPr>
                <w:rFonts w:ascii="Times New Roman" w:hAnsi="Times New Roman"/>
                <w:sz w:val="20"/>
                <w:szCs w:val="20"/>
              </w:rPr>
            </w:pPr>
            <w:r w:rsidRPr="00A819DA">
              <w:rPr>
                <w:rFonts w:ascii="Times New Roman" w:hAnsi="Times New Roman"/>
                <w:sz w:val="20"/>
                <w:szCs w:val="20"/>
              </w:rPr>
              <w:t>Shenandoah – The Shenandoah program currently has 3</w:t>
            </w:r>
            <w:r w:rsidR="00175A6C">
              <w:rPr>
                <w:rFonts w:ascii="Times New Roman" w:hAnsi="Times New Roman"/>
                <w:sz w:val="20"/>
                <w:szCs w:val="20"/>
              </w:rPr>
              <w:t>6</w:t>
            </w:r>
            <w:r w:rsidRPr="00A819DA">
              <w:rPr>
                <w:rFonts w:ascii="Times New Roman" w:hAnsi="Times New Roman"/>
                <w:sz w:val="20"/>
                <w:szCs w:val="20"/>
              </w:rPr>
              <w:t xml:space="preserve"> individuals attending.  </w:t>
            </w:r>
            <w:r w:rsidR="00DB48FD">
              <w:rPr>
                <w:rFonts w:ascii="Times New Roman" w:hAnsi="Times New Roman"/>
                <w:sz w:val="20"/>
                <w:szCs w:val="20"/>
              </w:rPr>
              <w:t>Four</w:t>
            </w:r>
            <w:r w:rsidRPr="00A819DA">
              <w:rPr>
                <w:rFonts w:ascii="Times New Roman" w:hAnsi="Times New Roman"/>
                <w:sz w:val="20"/>
                <w:szCs w:val="20"/>
              </w:rPr>
              <w:t xml:space="preserve"> of these in</w:t>
            </w:r>
            <w:r w:rsidR="00D80BF5">
              <w:rPr>
                <w:rFonts w:ascii="Times New Roman" w:hAnsi="Times New Roman"/>
                <w:sz w:val="20"/>
                <w:szCs w:val="20"/>
              </w:rPr>
              <w:t>dividuals have one on one staff</w:t>
            </w:r>
            <w:r w:rsidRPr="00A819DA">
              <w:rPr>
                <w:rFonts w:ascii="Times New Roman" w:hAnsi="Times New Roman"/>
                <w:sz w:val="20"/>
                <w:szCs w:val="20"/>
              </w:rPr>
              <w:t xml:space="preserve"> and are not included in the ratio.  Individuals attend a mixture of </w:t>
            </w:r>
            <w:r w:rsidRPr="00A819DA">
              <w:rPr>
                <w:rFonts w:ascii="Times New Roman" w:hAnsi="Times New Roman"/>
                <w:sz w:val="20"/>
                <w:szCs w:val="20"/>
              </w:rPr>
              <w:lastRenderedPageBreak/>
              <w:t xml:space="preserve">full days, half days, and some on a part time basis. There </w:t>
            </w:r>
            <w:r>
              <w:rPr>
                <w:rFonts w:ascii="Times New Roman" w:hAnsi="Times New Roman"/>
                <w:sz w:val="20"/>
                <w:szCs w:val="20"/>
              </w:rPr>
              <w:t>are</w:t>
            </w:r>
            <w:r w:rsidRPr="00A819DA">
              <w:rPr>
                <w:rFonts w:ascii="Times New Roman" w:hAnsi="Times New Roman"/>
                <w:sz w:val="20"/>
                <w:szCs w:val="20"/>
              </w:rPr>
              <w:t xml:space="preserve"> currently </w:t>
            </w:r>
            <w:r>
              <w:rPr>
                <w:rFonts w:ascii="Times New Roman" w:hAnsi="Times New Roman"/>
                <w:sz w:val="20"/>
                <w:szCs w:val="20"/>
              </w:rPr>
              <w:t>no openings on Monday</w:t>
            </w:r>
            <w:r w:rsidR="00175A6C">
              <w:rPr>
                <w:rFonts w:ascii="Times New Roman" w:hAnsi="Times New Roman"/>
                <w:sz w:val="20"/>
                <w:szCs w:val="20"/>
              </w:rPr>
              <w:t xml:space="preserve"> morning, one opening on Monday afternoon, one opening for a full day on Tuesday</w:t>
            </w:r>
            <w:r w:rsidR="00DB48FD">
              <w:rPr>
                <w:rFonts w:ascii="Times New Roman" w:hAnsi="Times New Roman"/>
                <w:sz w:val="20"/>
                <w:szCs w:val="20"/>
              </w:rPr>
              <w:t xml:space="preserve">, </w:t>
            </w:r>
            <w:r w:rsidR="00175A6C">
              <w:rPr>
                <w:rFonts w:ascii="Times New Roman" w:hAnsi="Times New Roman"/>
                <w:sz w:val="20"/>
                <w:szCs w:val="20"/>
              </w:rPr>
              <w:t>three</w:t>
            </w:r>
            <w:r w:rsidR="00DB48FD">
              <w:rPr>
                <w:rFonts w:ascii="Times New Roman" w:hAnsi="Times New Roman"/>
                <w:sz w:val="20"/>
                <w:szCs w:val="20"/>
              </w:rPr>
              <w:t xml:space="preserve"> opening</w:t>
            </w:r>
            <w:r w:rsidR="00175A6C">
              <w:rPr>
                <w:rFonts w:ascii="Times New Roman" w:hAnsi="Times New Roman"/>
                <w:sz w:val="20"/>
                <w:szCs w:val="20"/>
              </w:rPr>
              <w:t>s</w:t>
            </w:r>
            <w:r w:rsidR="00DB48FD">
              <w:rPr>
                <w:rFonts w:ascii="Times New Roman" w:hAnsi="Times New Roman"/>
                <w:sz w:val="20"/>
                <w:szCs w:val="20"/>
              </w:rPr>
              <w:t xml:space="preserve"> on Wednesday morning,</w:t>
            </w:r>
            <w:r>
              <w:rPr>
                <w:rFonts w:ascii="Times New Roman" w:hAnsi="Times New Roman"/>
                <w:sz w:val="20"/>
                <w:szCs w:val="20"/>
              </w:rPr>
              <w:t xml:space="preserve"> </w:t>
            </w:r>
            <w:r w:rsidR="00175A6C">
              <w:rPr>
                <w:rFonts w:ascii="Times New Roman" w:hAnsi="Times New Roman"/>
                <w:sz w:val="20"/>
                <w:szCs w:val="20"/>
              </w:rPr>
              <w:t>five</w:t>
            </w:r>
            <w:r w:rsidR="00DB48FD">
              <w:rPr>
                <w:rFonts w:ascii="Times New Roman" w:hAnsi="Times New Roman"/>
                <w:sz w:val="20"/>
                <w:szCs w:val="20"/>
              </w:rPr>
              <w:t xml:space="preserve"> on Wednesday afternoon</w:t>
            </w:r>
            <w:r>
              <w:rPr>
                <w:rFonts w:ascii="Times New Roman" w:hAnsi="Times New Roman"/>
                <w:sz w:val="20"/>
                <w:szCs w:val="20"/>
              </w:rPr>
              <w:t>,</w:t>
            </w:r>
            <w:r w:rsidR="00DB48FD">
              <w:rPr>
                <w:rFonts w:ascii="Times New Roman" w:hAnsi="Times New Roman"/>
                <w:sz w:val="20"/>
                <w:szCs w:val="20"/>
              </w:rPr>
              <w:t xml:space="preserve"> </w:t>
            </w:r>
            <w:r w:rsidR="00175A6C">
              <w:rPr>
                <w:rFonts w:ascii="Times New Roman" w:hAnsi="Times New Roman"/>
                <w:sz w:val="20"/>
                <w:szCs w:val="20"/>
              </w:rPr>
              <w:t>on full day</w:t>
            </w:r>
            <w:r w:rsidR="00DB48FD">
              <w:rPr>
                <w:rFonts w:ascii="Times New Roman" w:hAnsi="Times New Roman"/>
                <w:sz w:val="20"/>
                <w:szCs w:val="20"/>
              </w:rPr>
              <w:t xml:space="preserve"> opening on Thursday, </w:t>
            </w:r>
            <w:r w:rsidR="00175A6C">
              <w:rPr>
                <w:rFonts w:ascii="Times New Roman" w:hAnsi="Times New Roman"/>
                <w:sz w:val="20"/>
                <w:szCs w:val="20"/>
              </w:rPr>
              <w:t xml:space="preserve">four </w:t>
            </w:r>
            <w:r w:rsidR="00DB48FD">
              <w:rPr>
                <w:rFonts w:ascii="Times New Roman" w:hAnsi="Times New Roman"/>
                <w:sz w:val="20"/>
                <w:szCs w:val="20"/>
              </w:rPr>
              <w:t xml:space="preserve">openings on Friday morning, and </w:t>
            </w:r>
            <w:r w:rsidR="00175A6C">
              <w:rPr>
                <w:rFonts w:ascii="Times New Roman" w:hAnsi="Times New Roman"/>
                <w:sz w:val="20"/>
                <w:szCs w:val="20"/>
              </w:rPr>
              <w:t>six</w:t>
            </w:r>
            <w:r w:rsidR="00DB48FD">
              <w:rPr>
                <w:rFonts w:ascii="Times New Roman" w:hAnsi="Times New Roman"/>
                <w:sz w:val="20"/>
                <w:szCs w:val="20"/>
              </w:rPr>
              <w:t xml:space="preserve"> on Friday afternoon.</w:t>
            </w:r>
            <w:r>
              <w:rPr>
                <w:rFonts w:ascii="Times New Roman" w:hAnsi="Times New Roman"/>
                <w:sz w:val="20"/>
                <w:szCs w:val="20"/>
              </w:rPr>
              <w:t xml:space="preserve">  </w:t>
            </w:r>
            <w:r w:rsidR="00DB48FD">
              <w:rPr>
                <w:rFonts w:ascii="Times New Roman" w:hAnsi="Times New Roman"/>
                <w:sz w:val="20"/>
                <w:szCs w:val="20"/>
              </w:rPr>
              <w:t xml:space="preserve">There is no </w:t>
            </w:r>
            <w:r>
              <w:rPr>
                <w:rFonts w:ascii="Times New Roman" w:hAnsi="Times New Roman"/>
                <w:sz w:val="20"/>
                <w:szCs w:val="20"/>
              </w:rPr>
              <w:t xml:space="preserve">waiting list </w:t>
            </w:r>
            <w:proofErr w:type="gramStart"/>
            <w:r>
              <w:rPr>
                <w:rFonts w:ascii="Times New Roman" w:hAnsi="Times New Roman"/>
                <w:sz w:val="20"/>
                <w:szCs w:val="20"/>
              </w:rPr>
              <w:t>at this time</w:t>
            </w:r>
            <w:proofErr w:type="gramEnd"/>
            <w:r>
              <w:rPr>
                <w:rFonts w:ascii="Times New Roman" w:hAnsi="Times New Roman"/>
                <w:sz w:val="20"/>
                <w:szCs w:val="20"/>
              </w:rPr>
              <w:t xml:space="preserve">.  </w:t>
            </w:r>
            <w:r w:rsidR="00175A6C">
              <w:rPr>
                <w:rFonts w:ascii="Times New Roman" w:hAnsi="Times New Roman"/>
                <w:sz w:val="20"/>
                <w:szCs w:val="20"/>
              </w:rPr>
              <w:t xml:space="preserve">Three </w:t>
            </w:r>
            <w:r w:rsidRPr="00A819DA">
              <w:rPr>
                <w:rFonts w:ascii="Times New Roman" w:hAnsi="Times New Roman"/>
                <w:sz w:val="20"/>
                <w:szCs w:val="20"/>
              </w:rPr>
              <w:t>Notice of Change Forms were received this quarter.</w:t>
            </w:r>
            <w:r>
              <w:rPr>
                <w:rFonts w:ascii="Times New Roman" w:hAnsi="Times New Roman"/>
                <w:sz w:val="20"/>
                <w:szCs w:val="20"/>
              </w:rPr>
              <w:t xml:space="preserve">  One was to </w:t>
            </w:r>
            <w:r w:rsidR="00175A6C">
              <w:rPr>
                <w:rFonts w:ascii="Times New Roman" w:hAnsi="Times New Roman"/>
                <w:sz w:val="20"/>
                <w:szCs w:val="20"/>
              </w:rPr>
              <w:t xml:space="preserve">change a scheduled day of the week to another day, one was to begin services for an individual not already attending, and the third was to discontinue Day </w:t>
            </w:r>
            <w:proofErr w:type="spellStart"/>
            <w:r w:rsidR="00175A6C">
              <w:rPr>
                <w:rFonts w:ascii="Times New Roman" w:hAnsi="Times New Roman"/>
                <w:sz w:val="20"/>
                <w:szCs w:val="20"/>
              </w:rPr>
              <w:t>Hab</w:t>
            </w:r>
            <w:proofErr w:type="spellEnd"/>
            <w:r w:rsidR="00175A6C">
              <w:rPr>
                <w:rFonts w:ascii="Times New Roman" w:hAnsi="Times New Roman"/>
                <w:sz w:val="20"/>
                <w:szCs w:val="20"/>
              </w:rPr>
              <w:t xml:space="preserve"> services.  </w:t>
            </w:r>
            <w:r w:rsidRPr="00A819DA">
              <w:rPr>
                <w:rFonts w:ascii="Times New Roman" w:hAnsi="Times New Roman"/>
                <w:sz w:val="20"/>
                <w:szCs w:val="20"/>
              </w:rPr>
              <w:t>The requests were completed within the specified time frame.  This goal was met.</w:t>
            </w:r>
          </w:p>
          <w:p w:rsidR="009F05F7" w:rsidRDefault="009F05F7" w:rsidP="009F05F7">
            <w:pPr>
              <w:rPr>
                <w:rFonts w:ascii="Times New Roman" w:hAnsi="Times New Roman"/>
                <w:sz w:val="20"/>
                <w:szCs w:val="20"/>
              </w:rPr>
            </w:pPr>
            <w:r w:rsidRPr="00A819DA">
              <w:rPr>
                <w:rFonts w:ascii="Times New Roman" w:hAnsi="Times New Roman"/>
                <w:sz w:val="20"/>
                <w:szCs w:val="20"/>
              </w:rPr>
              <w:t xml:space="preserve">Red Oak – The Red Oak program currently has </w:t>
            </w:r>
            <w:r w:rsidR="006A1BED">
              <w:rPr>
                <w:rFonts w:ascii="Times New Roman" w:hAnsi="Times New Roman"/>
                <w:sz w:val="20"/>
                <w:szCs w:val="20"/>
              </w:rPr>
              <w:t>31</w:t>
            </w:r>
            <w:r w:rsidRPr="00A819DA">
              <w:rPr>
                <w:rFonts w:ascii="Times New Roman" w:hAnsi="Times New Roman"/>
                <w:sz w:val="20"/>
                <w:szCs w:val="20"/>
              </w:rPr>
              <w:t xml:space="preserve"> individuals attending.  </w:t>
            </w:r>
            <w:r w:rsidR="006A1BED">
              <w:rPr>
                <w:rFonts w:ascii="Times New Roman" w:hAnsi="Times New Roman"/>
                <w:sz w:val="20"/>
                <w:szCs w:val="20"/>
              </w:rPr>
              <w:t>Three</w:t>
            </w:r>
            <w:r w:rsidRPr="00A819DA">
              <w:rPr>
                <w:rFonts w:ascii="Times New Roman" w:hAnsi="Times New Roman"/>
                <w:sz w:val="20"/>
                <w:szCs w:val="20"/>
              </w:rPr>
              <w:t xml:space="preserve"> of these in</w:t>
            </w:r>
            <w:r w:rsidR="00313F74">
              <w:rPr>
                <w:rFonts w:ascii="Times New Roman" w:hAnsi="Times New Roman"/>
                <w:sz w:val="20"/>
                <w:szCs w:val="20"/>
              </w:rPr>
              <w:t>dividuals have one on one staff</w:t>
            </w:r>
            <w:r w:rsidRPr="00A819DA">
              <w:rPr>
                <w:rFonts w:ascii="Times New Roman" w:hAnsi="Times New Roman"/>
                <w:sz w:val="20"/>
                <w:szCs w:val="20"/>
              </w:rPr>
              <w:t xml:space="preserve"> and are not included in the ratio.  Individuals attend a mixture of full days, half days, and some on a part-time basis.  Currently there</w:t>
            </w:r>
            <w:r>
              <w:rPr>
                <w:rFonts w:ascii="Times New Roman" w:hAnsi="Times New Roman"/>
                <w:sz w:val="20"/>
                <w:szCs w:val="20"/>
              </w:rPr>
              <w:t xml:space="preserve"> are no openings</w:t>
            </w:r>
            <w:r w:rsidRPr="00A819DA">
              <w:rPr>
                <w:rFonts w:ascii="Times New Roman" w:hAnsi="Times New Roman"/>
                <w:sz w:val="20"/>
                <w:szCs w:val="20"/>
              </w:rPr>
              <w:t xml:space="preserve"> on Monday</w:t>
            </w:r>
            <w:r>
              <w:rPr>
                <w:rFonts w:ascii="Times New Roman" w:hAnsi="Times New Roman"/>
                <w:sz w:val="20"/>
                <w:szCs w:val="20"/>
              </w:rPr>
              <w:t xml:space="preserve"> morning, but there </w:t>
            </w:r>
            <w:r w:rsidR="00175A6C">
              <w:rPr>
                <w:rFonts w:ascii="Times New Roman" w:hAnsi="Times New Roman"/>
                <w:sz w:val="20"/>
                <w:szCs w:val="20"/>
              </w:rPr>
              <w:t>two</w:t>
            </w:r>
            <w:r>
              <w:rPr>
                <w:rFonts w:ascii="Times New Roman" w:hAnsi="Times New Roman"/>
                <w:sz w:val="20"/>
                <w:szCs w:val="20"/>
              </w:rPr>
              <w:t xml:space="preserve"> opening on Monday afternoon, </w:t>
            </w:r>
            <w:r w:rsidR="00027652">
              <w:rPr>
                <w:rFonts w:ascii="Times New Roman" w:hAnsi="Times New Roman"/>
                <w:sz w:val="20"/>
                <w:szCs w:val="20"/>
              </w:rPr>
              <w:t xml:space="preserve">nine </w:t>
            </w:r>
            <w:proofErr w:type="gramStart"/>
            <w:r>
              <w:rPr>
                <w:rFonts w:ascii="Times New Roman" w:hAnsi="Times New Roman"/>
                <w:sz w:val="20"/>
                <w:szCs w:val="20"/>
              </w:rPr>
              <w:t>morning</w:t>
            </w:r>
            <w:proofErr w:type="gramEnd"/>
            <w:r>
              <w:rPr>
                <w:rFonts w:ascii="Times New Roman" w:hAnsi="Times New Roman"/>
                <w:sz w:val="20"/>
                <w:szCs w:val="20"/>
              </w:rPr>
              <w:t xml:space="preserve"> and </w:t>
            </w:r>
            <w:r w:rsidR="00027652">
              <w:rPr>
                <w:rFonts w:ascii="Times New Roman" w:hAnsi="Times New Roman"/>
                <w:sz w:val="20"/>
                <w:szCs w:val="20"/>
              </w:rPr>
              <w:t>eight</w:t>
            </w:r>
            <w:r>
              <w:rPr>
                <w:rFonts w:ascii="Times New Roman" w:hAnsi="Times New Roman"/>
                <w:sz w:val="20"/>
                <w:szCs w:val="20"/>
              </w:rPr>
              <w:t xml:space="preserve"> afternoon opening</w:t>
            </w:r>
            <w:r w:rsidR="006A1BED">
              <w:rPr>
                <w:rFonts w:ascii="Times New Roman" w:hAnsi="Times New Roman"/>
                <w:sz w:val="20"/>
                <w:szCs w:val="20"/>
              </w:rPr>
              <w:t>s</w:t>
            </w:r>
            <w:r w:rsidRPr="00A819DA">
              <w:rPr>
                <w:rFonts w:ascii="Times New Roman" w:hAnsi="Times New Roman"/>
                <w:sz w:val="20"/>
                <w:szCs w:val="20"/>
              </w:rPr>
              <w:t xml:space="preserve"> on Tuesday, </w:t>
            </w:r>
            <w:r>
              <w:rPr>
                <w:rFonts w:ascii="Times New Roman" w:hAnsi="Times New Roman"/>
                <w:sz w:val="20"/>
                <w:szCs w:val="20"/>
              </w:rPr>
              <w:t xml:space="preserve">no </w:t>
            </w:r>
            <w:r w:rsidRPr="00A819DA">
              <w:rPr>
                <w:rFonts w:ascii="Times New Roman" w:hAnsi="Times New Roman"/>
                <w:sz w:val="20"/>
                <w:szCs w:val="20"/>
              </w:rPr>
              <w:t>opening</w:t>
            </w:r>
            <w:r>
              <w:rPr>
                <w:rFonts w:ascii="Times New Roman" w:hAnsi="Times New Roman"/>
                <w:sz w:val="20"/>
                <w:szCs w:val="20"/>
              </w:rPr>
              <w:t>s</w:t>
            </w:r>
            <w:r w:rsidRPr="00A819DA">
              <w:rPr>
                <w:rFonts w:ascii="Times New Roman" w:hAnsi="Times New Roman"/>
                <w:sz w:val="20"/>
                <w:szCs w:val="20"/>
              </w:rPr>
              <w:t xml:space="preserve"> </w:t>
            </w:r>
            <w:r w:rsidR="00027652">
              <w:rPr>
                <w:rFonts w:ascii="Times New Roman" w:hAnsi="Times New Roman"/>
                <w:sz w:val="20"/>
                <w:szCs w:val="20"/>
              </w:rPr>
              <w:t xml:space="preserve">on Wednesday, </w:t>
            </w:r>
            <w:r w:rsidRPr="00A819DA">
              <w:rPr>
                <w:rFonts w:ascii="Times New Roman" w:hAnsi="Times New Roman"/>
                <w:sz w:val="20"/>
                <w:szCs w:val="20"/>
              </w:rPr>
              <w:t>Thursday</w:t>
            </w:r>
            <w:r>
              <w:rPr>
                <w:rFonts w:ascii="Times New Roman" w:hAnsi="Times New Roman"/>
                <w:sz w:val="20"/>
                <w:szCs w:val="20"/>
              </w:rPr>
              <w:t xml:space="preserve">, </w:t>
            </w:r>
            <w:r w:rsidR="00027652">
              <w:rPr>
                <w:rFonts w:ascii="Times New Roman" w:hAnsi="Times New Roman"/>
                <w:sz w:val="20"/>
                <w:szCs w:val="20"/>
              </w:rPr>
              <w:t xml:space="preserve">or </w:t>
            </w:r>
            <w:r>
              <w:rPr>
                <w:rFonts w:ascii="Times New Roman" w:hAnsi="Times New Roman"/>
                <w:sz w:val="20"/>
                <w:szCs w:val="20"/>
              </w:rPr>
              <w:t xml:space="preserve">Friday.  </w:t>
            </w:r>
            <w:r w:rsidR="00027652">
              <w:rPr>
                <w:rFonts w:ascii="Times New Roman" w:hAnsi="Times New Roman"/>
                <w:sz w:val="20"/>
                <w:szCs w:val="20"/>
              </w:rPr>
              <w:t>Seven</w:t>
            </w:r>
            <w:r w:rsidRPr="00A819DA">
              <w:rPr>
                <w:rFonts w:ascii="Times New Roman" w:hAnsi="Times New Roman"/>
                <w:sz w:val="20"/>
                <w:szCs w:val="20"/>
              </w:rPr>
              <w:t xml:space="preserve"> Notice of Change forms were received this quarter.  </w:t>
            </w:r>
            <w:r w:rsidR="00027652">
              <w:rPr>
                <w:rFonts w:ascii="Times New Roman" w:hAnsi="Times New Roman"/>
                <w:sz w:val="20"/>
                <w:szCs w:val="20"/>
              </w:rPr>
              <w:t xml:space="preserve">Three were to </w:t>
            </w:r>
            <w:r w:rsidR="00313F74">
              <w:rPr>
                <w:rFonts w:ascii="Times New Roman" w:hAnsi="Times New Roman"/>
                <w:sz w:val="20"/>
                <w:szCs w:val="20"/>
              </w:rPr>
              <w:t xml:space="preserve">terminate services </w:t>
            </w:r>
            <w:r w:rsidR="00027652">
              <w:rPr>
                <w:rFonts w:ascii="Times New Roman" w:hAnsi="Times New Roman"/>
                <w:sz w:val="20"/>
                <w:szCs w:val="20"/>
              </w:rPr>
              <w:t>for</w:t>
            </w:r>
            <w:r>
              <w:rPr>
                <w:rFonts w:ascii="Times New Roman" w:hAnsi="Times New Roman"/>
                <w:sz w:val="20"/>
                <w:szCs w:val="20"/>
              </w:rPr>
              <w:t xml:space="preserve"> individual</w:t>
            </w:r>
            <w:r w:rsidR="00027652">
              <w:rPr>
                <w:rFonts w:ascii="Times New Roman" w:hAnsi="Times New Roman"/>
                <w:sz w:val="20"/>
                <w:szCs w:val="20"/>
              </w:rPr>
              <w:t>s</w:t>
            </w:r>
            <w:r>
              <w:rPr>
                <w:rFonts w:ascii="Times New Roman" w:hAnsi="Times New Roman"/>
                <w:sz w:val="20"/>
                <w:szCs w:val="20"/>
              </w:rPr>
              <w:t xml:space="preserve">, </w:t>
            </w:r>
            <w:r w:rsidR="00027652">
              <w:rPr>
                <w:rFonts w:ascii="Times New Roman" w:hAnsi="Times New Roman"/>
                <w:sz w:val="20"/>
                <w:szCs w:val="20"/>
              </w:rPr>
              <w:t>three</w:t>
            </w:r>
            <w:r w:rsidR="00313F74">
              <w:rPr>
                <w:rFonts w:ascii="Times New Roman" w:hAnsi="Times New Roman"/>
                <w:sz w:val="20"/>
                <w:szCs w:val="20"/>
              </w:rPr>
              <w:t xml:space="preserve"> were to </w:t>
            </w:r>
            <w:r w:rsidR="00313F74">
              <w:rPr>
                <w:rFonts w:ascii="Times New Roman" w:hAnsi="Times New Roman"/>
                <w:sz w:val="20"/>
                <w:szCs w:val="20"/>
              </w:rPr>
              <w:lastRenderedPageBreak/>
              <w:t>start services for individuals new to the program</w:t>
            </w:r>
            <w:r w:rsidR="00027652">
              <w:rPr>
                <w:rFonts w:ascii="Times New Roman" w:hAnsi="Times New Roman"/>
                <w:sz w:val="20"/>
                <w:szCs w:val="20"/>
              </w:rPr>
              <w:t>, and one was to change an individual’s schedule reducing by one morning per week</w:t>
            </w:r>
            <w:r w:rsidR="00313F74">
              <w:rPr>
                <w:rFonts w:ascii="Times New Roman" w:hAnsi="Times New Roman"/>
                <w:sz w:val="20"/>
                <w:szCs w:val="20"/>
              </w:rPr>
              <w:t>.</w:t>
            </w:r>
            <w:r>
              <w:rPr>
                <w:rFonts w:ascii="Times New Roman" w:hAnsi="Times New Roman"/>
                <w:sz w:val="20"/>
                <w:szCs w:val="20"/>
              </w:rPr>
              <w:t xml:space="preserve"> Th</w:t>
            </w:r>
            <w:r w:rsidRPr="00A819DA">
              <w:rPr>
                <w:rFonts w:ascii="Times New Roman" w:hAnsi="Times New Roman"/>
                <w:sz w:val="20"/>
                <w:szCs w:val="20"/>
              </w:rPr>
              <w:t>ese changes were made within the specified timeframes.  There is currently no waiting list.  This goal was met.</w:t>
            </w:r>
          </w:p>
          <w:p w:rsidR="009F05F7" w:rsidRPr="00A819DA" w:rsidRDefault="009F05F7" w:rsidP="009F05F7">
            <w:pPr>
              <w:rPr>
                <w:rFonts w:ascii="Times New Roman" w:hAnsi="Times New Roman"/>
                <w:sz w:val="20"/>
                <w:szCs w:val="20"/>
              </w:rPr>
            </w:pPr>
            <w:r>
              <w:rPr>
                <w:rFonts w:ascii="Times New Roman" w:hAnsi="Times New Roman"/>
                <w:sz w:val="20"/>
                <w:szCs w:val="20"/>
              </w:rPr>
              <w:t xml:space="preserve">Glenwood – The Glenwood program currently has </w:t>
            </w:r>
            <w:r w:rsidR="00313F74">
              <w:rPr>
                <w:rFonts w:ascii="Times New Roman" w:hAnsi="Times New Roman"/>
                <w:sz w:val="20"/>
                <w:szCs w:val="20"/>
              </w:rPr>
              <w:t>six</w:t>
            </w:r>
            <w:r>
              <w:rPr>
                <w:rFonts w:ascii="Times New Roman" w:hAnsi="Times New Roman"/>
                <w:sz w:val="20"/>
                <w:szCs w:val="20"/>
              </w:rPr>
              <w:t xml:space="preserve"> individuals attending.  </w:t>
            </w:r>
            <w:r w:rsidR="00313F74">
              <w:rPr>
                <w:rFonts w:ascii="Times New Roman" w:hAnsi="Times New Roman"/>
                <w:sz w:val="20"/>
                <w:szCs w:val="20"/>
              </w:rPr>
              <w:t>Individuals attend a mixture of full time and part time</w:t>
            </w:r>
            <w:r>
              <w:rPr>
                <w:rFonts w:ascii="Times New Roman" w:hAnsi="Times New Roman"/>
                <w:sz w:val="20"/>
                <w:szCs w:val="20"/>
              </w:rPr>
              <w:t>.  There w</w:t>
            </w:r>
            <w:r w:rsidR="00313F74">
              <w:rPr>
                <w:rFonts w:ascii="Times New Roman" w:hAnsi="Times New Roman"/>
                <w:sz w:val="20"/>
                <w:szCs w:val="20"/>
              </w:rPr>
              <w:t>ere no</w:t>
            </w:r>
            <w:r>
              <w:rPr>
                <w:rFonts w:ascii="Times New Roman" w:hAnsi="Times New Roman"/>
                <w:sz w:val="20"/>
                <w:szCs w:val="20"/>
              </w:rPr>
              <w:t xml:space="preserve"> Notice of Change form</w:t>
            </w:r>
            <w:r w:rsidR="00313F74">
              <w:rPr>
                <w:rFonts w:ascii="Times New Roman" w:hAnsi="Times New Roman"/>
                <w:sz w:val="20"/>
                <w:szCs w:val="20"/>
              </w:rPr>
              <w:t>s</w:t>
            </w:r>
            <w:r>
              <w:rPr>
                <w:rFonts w:ascii="Times New Roman" w:hAnsi="Times New Roman"/>
                <w:sz w:val="20"/>
                <w:szCs w:val="20"/>
              </w:rPr>
              <w:t xml:space="preserve"> received this most recent quarter.  This goal was met.</w:t>
            </w:r>
          </w:p>
        </w:tc>
        <w:tc>
          <w:tcPr>
            <w:tcW w:w="2970" w:type="dxa"/>
          </w:tcPr>
          <w:p w:rsidR="00814B1A" w:rsidRPr="00A819DA" w:rsidRDefault="00814B1A" w:rsidP="00814B1A">
            <w:pPr>
              <w:rPr>
                <w:rFonts w:ascii="Times New Roman" w:hAnsi="Times New Roman"/>
                <w:sz w:val="20"/>
                <w:szCs w:val="20"/>
              </w:rPr>
            </w:pPr>
          </w:p>
        </w:tc>
      </w:tr>
      <w:tr w:rsidR="00814B1A" w:rsidRPr="00662DA5" w:rsidTr="00E47E2D">
        <w:tc>
          <w:tcPr>
            <w:tcW w:w="2070" w:type="dxa"/>
          </w:tcPr>
          <w:p w:rsidR="00814B1A" w:rsidRPr="00A819DA" w:rsidRDefault="009564C9" w:rsidP="00814B1A">
            <w:pPr>
              <w:rPr>
                <w:rFonts w:ascii="Times New Roman" w:hAnsi="Times New Roman"/>
                <w:sz w:val="20"/>
                <w:szCs w:val="20"/>
              </w:rPr>
            </w:pPr>
            <w:r>
              <w:rPr>
                <w:rFonts w:ascii="Times New Roman" w:hAnsi="Times New Roman"/>
                <w:sz w:val="20"/>
                <w:szCs w:val="20"/>
              </w:rPr>
              <w:lastRenderedPageBreak/>
              <w:t>90</w:t>
            </w:r>
            <w:r w:rsidR="00814B1A" w:rsidRPr="00A819DA">
              <w:rPr>
                <w:rFonts w:ascii="Times New Roman" w:hAnsi="Times New Roman"/>
                <w:sz w:val="20"/>
                <w:szCs w:val="20"/>
              </w:rPr>
              <w:t xml:space="preserve">% of individuals will participate in </w:t>
            </w:r>
            <w:r w:rsidR="00814B1A">
              <w:rPr>
                <w:rFonts w:ascii="Times New Roman" w:hAnsi="Times New Roman"/>
                <w:sz w:val="20"/>
                <w:szCs w:val="20"/>
              </w:rPr>
              <w:t xml:space="preserve">planning </w:t>
            </w:r>
            <w:r w:rsidR="00814B1A" w:rsidRPr="00A819DA">
              <w:rPr>
                <w:rFonts w:ascii="Times New Roman" w:hAnsi="Times New Roman"/>
                <w:sz w:val="20"/>
                <w:szCs w:val="20"/>
              </w:rPr>
              <w:t>activities</w:t>
            </w:r>
            <w:r w:rsidR="00814B1A">
              <w:rPr>
                <w:rFonts w:ascii="Times New Roman" w:hAnsi="Times New Roman"/>
                <w:sz w:val="20"/>
                <w:szCs w:val="20"/>
              </w:rPr>
              <w:t xml:space="preserve"> on a weekly basis</w:t>
            </w:r>
            <w:r w:rsidR="00A20EA6">
              <w:rPr>
                <w:rFonts w:ascii="Times New Roman" w:hAnsi="Times New Roman"/>
                <w:sz w:val="20"/>
                <w:szCs w:val="20"/>
              </w:rPr>
              <w:t>.  These activities will</w:t>
            </w:r>
            <w:r w:rsidR="00814B1A">
              <w:rPr>
                <w:rFonts w:ascii="Times New Roman" w:hAnsi="Times New Roman"/>
                <w:sz w:val="20"/>
                <w:szCs w:val="20"/>
              </w:rPr>
              <w:t xml:space="preserve"> focus on the development and practice of social and daily living skills and promote positive health outcomes.</w:t>
            </w:r>
            <w:r w:rsidR="00814B1A" w:rsidRPr="00A819DA">
              <w:rPr>
                <w:rFonts w:ascii="Times New Roman" w:hAnsi="Times New Roman"/>
                <w:sz w:val="20"/>
                <w:szCs w:val="20"/>
              </w:rPr>
              <w:t xml:space="preserve"> </w:t>
            </w:r>
          </w:p>
        </w:tc>
        <w:tc>
          <w:tcPr>
            <w:tcW w:w="3114" w:type="dxa"/>
          </w:tcPr>
          <w:p w:rsidR="00814B1A" w:rsidRPr="00A819DA" w:rsidRDefault="00814B1A" w:rsidP="00814B1A">
            <w:pPr>
              <w:numPr>
                <w:ilvl w:val="0"/>
                <w:numId w:val="2"/>
              </w:numPr>
              <w:rPr>
                <w:rFonts w:ascii="Times New Roman" w:hAnsi="Times New Roman"/>
                <w:sz w:val="20"/>
                <w:szCs w:val="20"/>
              </w:rPr>
            </w:pPr>
            <w:r w:rsidRPr="00A819DA">
              <w:rPr>
                <w:rFonts w:ascii="Times New Roman" w:hAnsi="Times New Roman"/>
                <w:sz w:val="20"/>
                <w:szCs w:val="20"/>
              </w:rPr>
              <w:t xml:space="preserve">Day </w:t>
            </w:r>
            <w:proofErr w:type="spellStart"/>
            <w:r w:rsidRPr="00A819DA">
              <w:rPr>
                <w:rFonts w:ascii="Times New Roman" w:hAnsi="Times New Roman"/>
                <w:sz w:val="20"/>
                <w:szCs w:val="20"/>
              </w:rPr>
              <w:t>Hab</w:t>
            </w:r>
            <w:proofErr w:type="spellEnd"/>
            <w:r w:rsidRPr="00A819DA">
              <w:rPr>
                <w:rFonts w:ascii="Times New Roman" w:hAnsi="Times New Roman"/>
                <w:sz w:val="20"/>
                <w:szCs w:val="20"/>
              </w:rPr>
              <w:t xml:space="preserve"> </w:t>
            </w:r>
            <w:r>
              <w:rPr>
                <w:rFonts w:ascii="Times New Roman" w:hAnsi="Times New Roman"/>
                <w:sz w:val="20"/>
                <w:szCs w:val="20"/>
              </w:rPr>
              <w:t>Instructors</w:t>
            </w:r>
            <w:r w:rsidRPr="00A819DA">
              <w:rPr>
                <w:rFonts w:ascii="Times New Roman" w:hAnsi="Times New Roman"/>
                <w:sz w:val="20"/>
                <w:szCs w:val="20"/>
              </w:rPr>
              <w:t xml:space="preserve"> will </w:t>
            </w:r>
            <w:r>
              <w:rPr>
                <w:rFonts w:ascii="Times New Roman" w:hAnsi="Times New Roman"/>
                <w:sz w:val="20"/>
                <w:szCs w:val="20"/>
              </w:rPr>
              <w:t>track individual participation in planning activities on a weekly basis.  This information will be submitted to the Director of Operations for calculation of the percentages.</w:t>
            </w:r>
          </w:p>
        </w:tc>
        <w:tc>
          <w:tcPr>
            <w:tcW w:w="1926" w:type="dxa"/>
          </w:tcPr>
          <w:p w:rsidR="00814B1A" w:rsidRPr="00A819DA" w:rsidRDefault="00814B1A" w:rsidP="00814B1A">
            <w:pPr>
              <w:rPr>
                <w:rFonts w:ascii="Times New Roman" w:hAnsi="Times New Roman"/>
                <w:sz w:val="20"/>
                <w:szCs w:val="20"/>
              </w:rPr>
            </w:pPr>
            <w:r w:rsidRPr="00A819DA">
              <w:rPr>
                <w:rFonts w:ascii="Times New Roman" w:hAnsi="Times New Roman"/>
                <w:sz w:val="20"/>
                <w:szCs w:val="20"/>
              </w:rPr>
              <w:t xml:space="preserve">Day </w:t>
            </w:r>
            <w:proofErr w:type="spellStart"/>
            <w:r w:rsidRPr="00A819DA">
              <w:rPr>
                <w:rFonts w:ascii="Times New Roman" w:hAnsi="Times New Roman"/>
                <w:sz w:val="20"/>
                <w:szCs w:val="20"/>
              </w:rPr>
              <w:t>Hab</w:t>
            </w:r>
            <w:proofErr w:type="spellEnd"/>
            <w:r w:rsidRPr="00A819DA">
              <w:rPr>
                <w:rFonts w:ascii="Times New Roman" w:hAnsi="Times New Roman"/>
                <w:sz w:val="20"/>
                <w:szCs w:val="20"/>
              </w:rPr>
              <w:t xml:space="preserve"> Instructors will track participation </w:t>
            </w:r>
            <w:r>
              <w:rPr>
                <w:rFonts w:ascii="Times New Roman" w:hAnsi="Times New Roman"/>
                <w:sz w:val="20"/>
                <w:szCs w:val="20"/>
              </w:rPr>
              <w:t xml:space="preserve">in planning activities on the appropriate form and will submit the form </w:t>
            </w:r>
            <w:r w:rsidRPr="00A819DA">
              <w:rPr>
                <w:rFonts w:ascii="Times New Roman" w:hAnsi="Times New Roman"/>
                <w:sz w:val="20"/>
                <w:szCs w:val="20"/>
              </w:rPr>
              <w:t>at the end of each week to the D</w:t>
            </w:r>
            <w:r>
              <w:rPr>
                <w:rFonts w:ascii="Times New Roman" w:hAnsi="Times New Roman"/>
                <w:sz w:val="20"/>
                <w:szCs w:val="20"/>
              </w:rPr>
              <w:t>irector of Operations.</w:t>
            </w:r>
          </w:p>
        </w:tc>
        <w:tc>
          <w:tcPr>
            <w:tcW w:w="990" w:type="dxa"/>
          </w:tcPr>
          <w:p w:rsidR="00814B1A" w:rsidRPr="00A819DA" w:rsidRDefault="00027652" w:rsidP="00814B1A">
            <w:pPr>
              <w:rPr>
                <w:rFonts w:ascii="Times New Roman" w:hAnsi="Times New Roman"/>
                <w:sz w:val="20"/>
                <w:szCs w:val="20"/>
              </w:rPr>
            </w:pPr>
            <w:r>
              <w:rPr>
                <w:rFonts w:ascii="Times New Roman" w:hAnsi="Times New Roman"/>
                <w:sz w:val="20"/>
                <w:szCs w:val="20"/>
              </w:rPr>
              <w:t>1/24/20</w:t>
            </w:r>
          </w:p>
        </w:tc>
        <w:tc>
          <w:tcPr>
            <w:tcW w:w="3510" w:type="dxa"/>
          </w:tcPr>
          <w:p w:rsidR="00814B1A" w:rsidRDefault="00027652" w:rsidP="00814B1A">
            <w:pPr>
              <w:rPr>
                <w:rFonts w:ascii="Times New Roman" w:hAnsi="Times New Roman"/>
                <w:sz w:val="20"/>
                <w:szCs w:val="20"/>
              </w:rPr>
            </w:pPr>
            <w:r w:rsidRPr="00027652">
              <w:rPr>
                <w:rFonts w:ascii="Times New Roman" w:hAnsi="Times New Roman"/>
                <w:sz w:val="20"/>
                <w:szCs w:val="20"/>
              </w:rPr>
              <w:t>Shen</w:t>
            </w:r>
            <w:r>
              <w:rPr>
                <w:rFonts w:ascii="Times New Roman" w:hAnsi="Times New Roman"/>
                <w:sz w:val="20"/>
                <w:szCs w:val="20"/>
              </w:rPr>
              <w:t xml:space="preserve">andoah – </w:t>
            </w:r>
            <w:r w:rsidR="00AB1FC2">
              <w:rPr>
                <w:rFonts w:ascii="Times New Roman" w:hAnsi="Times New Roman"/>
                <w:sz w:val="20"/>
                <w:szCs w:val="20"/>
              </w:rPr>
              <w:t>This most recent quarter, a</w:t>
            </w:r>
            <w:r w:rsidR="00A610A4">
              <w:rPr>
                <w:rFonts w:ascii="Times New Roman" w:hAnsi="Times New Roman"/>
                <w:sz w:val="20"/>
                <w:szCs w:val="20"/>
              </w:rPr>
              <w:t>n average of 68% of individuals were active participants in planning activities on a weekly basis</w:t>
            </w:r>
            <w:r w:rsidR="00AB1FC2">
              <w:rPr>
                <w:rFonts w:ascii="Times New Roman" w:hAnsi="Times New Roman"/>
                <w:sz w:val="20"/>
                <w:szCs w:val="20"/>
              </w:rPr>
              <w:t>.  This goal was not met.</w:t>
            </w:r>
          </w:p>
          <w:p w:rsidR="00027652" w:rsidRDefault="00027652" w:rsidP="00814B1A">
            <w:pPr>
              <w:rPr>
                <w:rFonts w:ascii="Times New Roman" w:hAnsi="Times New Roman"/>
                <w:sz w:val="20"/>
                <w:szCs w:val="20"/>
              </w:rPr>
            </w:pPr>
            <w:r>
              <w:rPr>
                <w:rFonts w:ascii="Times New Roman" w:hAnsi="Times New Roman"/>
                <w:sz w:val="20"/>
                <w:szCs w:val="20"/>
              </w:rPr>
              <w:t xml:space="preserve">Red Oak – </w:t>
            </w:r>
            <w:r w:rsidR="00AB1FC2">
              <w:rPr>
                <w:rFonts w:ascii="Times New Roman" w:hAnsi="Times New Roman"/>
                <w:sz w:val="20"/>
                <w:szCs w:val="20"/>
              </w:rPr>
              <w:t xml:space="preserve"> This most recent quarter, an average of 95% of individuals were active participants in planning activities on a weekly basis.  This goal was met.</w:t>
            </w:r>
          </w:p>
          <w:p w:rsidR="00027652" w:rsidRPr="00027652" w:rsidRDefault="00027652" w:rsidP="00AB1FC2">
            <w:pPr>
              <w:rPr>
                <w:rFonts w:ascii="Times New Roman" w:hAnsi="Times New Roman"/>
                <w:sz w:val="20"/>
                <w:szCs w:val="20"/>
              </w:rPr>
            </w:pPr>
            <w:r>
              <w:rPr>
                <w:rFonts w:ascii="Times New Roman" w:hAnsi="Times New Roman"/>
                <w:sz w:val="20"/>
                <w:szCs w:val="20"/>
              </w:rPr>
              <w:t xml:space="preserve">Glenwood – </w:t>
            </w:r>
            <w:r w:rsidR="00AB1FC2">
              <w:rPr>
                <w:rFonts w:ascii="Times New Roman" w:hAnsi="Times New Roman"/>
                <w:sz w:val="20"/>
                <w:szCs w:val="20"/>
              </w:rPr>
              <w:t>This most recent quarter, and average of 90% of individuals were active participants in planning activities on a weekly basis.  This goal was met.</w:t>
            </w:r>
          </w:p>
        </w:tc>
        <w:tc>
          <w:tcPr>
            <w:tcW w:w="2970" w:type="dxa"/>
          </w:tcPr>
          <w:p w:rsidR="00814B1A" w:rsidRPr="00A819DA" w:rsidRDefault="00AB1FC2" w:rsidP="00814B1A">
            <w:pPr>
              <w:rPr>
                <w:rFonts w:ascii="Times New Roman" w:hAnsi="Times New Roman"/>
                <w:sz w:val="20"/>
                <w:szCs w:val="20"/>
              </w:rPr>
            </w:pPr>
            <w:r>
              <w:rPr>
                <w:rFonts w:ascii="Times New Roman" w:hAnsi="Times New Roman"/>
                <w:sz w:val="20"/>
                <w:szCs w:val="20"/>
              </w:rPr>
              <w:t>This goal was not met in the Shenandoah program this most recent quarter.  This is due in part to this goal being newly introduced at the beginning of the quarter.  It has taken the staff a bit of time to figure out the best way to implement this new process given the clientele they work with.  Additionally, the staff need to make this a priority in their day to day interactions with the clients.  It is expected to see a significant increase in the upcoming quarters.</w:t>
            </w:r>
          </w:p>
        </w:tc>
      </w:tr>
    </w:tbl>
    <w:p w:rsidR="0000353F" w:rsidRPr="00662DA5" w:rsidRDefault="0000353F" w:rsidP="0000353F">
      <w:pPr>
        <w:rPr>
          <w:rFonts w:ascii="Times New Roman" w:hAnsi="Times New Roman"/>
          <w:b/>
        </w:rPr>
      </w:pPr>
    </w:p>
    <w:p w:rsidR="00E41DC7" w:rsidRDefault="00E41DC7"/>
    <w:sectPr w:rsidR="00E41DC7" w:rsidSect="00BF7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EE4"/>
    <w:multiLevelType w:val="hybridMultilevel"/>
    <w:tmpl w:val="322C4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55D5F"/>
    <w:multiLevelType w:val="hybridMultilevel"/>
    <w:tmpl w:val="1D0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71461"/>
    <w:multiLevelType w:val="hybridMultilevel"/>
    <w:tmpl w:val="F368A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53977"/>
    <w:multiLevelType w:val="hybridMultilevel"/>
    <w:tmpl w:val="9F228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206BF"/>
    <w:multiLevelType w:val="hybridMultilevel"/>
    <w:tmpl w:val="2482E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7B4EB1"/>
    <w:multiLevelType w:val="hybridMultilevel"/>
    <w:tmpl w:val="9CA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EF6B1F"/>
    <w:multiLevelType w:val="hybridMultilevel"/>
    <w:tmpl w:val="075CC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3F"/>
    <w:rsid w:val="0000353F"/>
    <w:rsid w:val="00013392"/>
    <w:rsid w:val="00027652"/>
    <w:rsid w:val="00175A6C"/>
    <w:rsid w:val="001F4D90"/>
    <w:rsid w:val="00313F74"/>
    <w:rsid w:val="003456D9"/>
    <w:rsid w:val="003D6A2E"/>
    <w:rsid w:val="006628ED"/>
    <w:rsid w:val="006A1BED"/>
    <w:rsid w:val="00814B1A"/>
    <w:rsid w:val="008B5CED"/>
    <w:rsid w:val="009564C9"/>
    <w:rsid w:val="009F05F7"/>
    <w:rsid w:val="00A20EA6"/>
    <w:rsid w:val="00A610A4"/>
    <w:rsid w:val="00AB1FC2"/>
    <w:rsid w:val="00C669CE"/>
    <w:rsid w:val="00D21588"/>
    <w:rsid w:val="00D80BF5"/>
    <w:rsid w:val="00DB48FD"/>
    <w:rsid w:val="00E41DC7"/>
    <w:rsid w:val="00E5454B"/>
    <w:rsid w:val="00F3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5BF9-77B4-4EB6-BA19-96DC48C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5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Bartlett</dc:creator>
  <cp:keywords/>
  <dc:description/>
  <cp:lastModifiedBy>Monica Bartlett</cp:lastModifiedBy>
  <cp:revision>2</cp:revision>
  <dcterms:created xsi:type="dcterms:W3CDTF">2020-01-26T21:55:00Z</dcterms:created>
  <dcterms:modified xsi:type="dcterms:W3CDTF">2020-01-26T21:55:00Z</dcterms:modified>
</cp:coreProperties>
</file>